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44BE" w14:textId="77777777" w:rsidR="00690282" w:rsidRPr="00DC6C34" w:rsidRDefault="00690282" w:rsidP="001235A5">
      <w:pPr>
        <w:spacing w:line="240" w:lineRule="auto"/>
        <w:rPr>
          <w:rFonts w:ascii="Arial" w:hAnsi="Arial" w:cs="Arial"/>
          <w:sz w:val="22"/>
          <w:szCs w:val="22"/>
        </w:rPr>
      </w:pPr>
    </w:p>
    <w:p w14:paraId="6A5DDCFA" w14:textId="77777777" w:rsidR="001A3CC3" w:rsidRDefault="001A3CC3" w:rsidP="001235A5">
      <w:pPr>
        <w:spacing w:line="240" w:lineRule="auto"/>
      </w:pPr>
    </w:p>
    <w:p w14:paraId="2DF34641" w14:textId="77777777" w:rsidR="001A3CC3" w:rsidRDefault="001A3CC3" w:rsidP="001235A5">
      <w:pPr>
        <w:spacing w:line="240" w:lineRule="auto"/>
      </w:pPr>
    </w:p>
    <w:p w14:paraId="68DAEBF9" w14:textId="596040B6" w:rsidR="001A3CC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Job Category: </w:t>
      </w:r>
      <w:r w:rsidR="00904BF7" w:rsidRPr="00904BF7">
        <w:rPr>
          <w:rFonts w:asciiTheme="minorHAnsi" w:hAnsiTheme="minorHAnsi" w:cstheme="minorHAnsi"/>
        </w:rPr>
        <w:t>Non-Union</w:t>
      </w:r>
      <w:r w:rsidRPr="00904BF7">
        <w:rPr>
          <w:rFonts w:asciiTheme="minorHAnsi" w:hAnsiTheme="minorHAnsi" w:cstheme="minorHAnsi"/>
        </w:rPr>
        <w:t xml:space="preserve"> Technicians and Research Assistants</w:t>
      </w:r>
    </w:p>
    <w:p w14:paraId="2D8F1525" w14:textId="652AF199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</w:p>
    <w:p w14:paraId="3B836D86" w14:textId="6C83E565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Job Profile: </w:t>
      </w:r>
      <w:r w:rsidR="00904BF7" w:rsidRPr="00904BF7">
        <w:rPr>
          <w:rFonts w:asciiTheme="minorHAnsi" w:hAnsiTheme="minorHAnsi" w:cstheme="minorHAnsi"/>
        </w:rPr>
        <w:t>Non-Union</w:t>
      </w:r>
      <w:r w:rsidRPr="00904BF7">
        <w:rPr>
          <w:rFonts w:asciiTheme="minorHAnsi" w:hAnsiTheme="minorHAnsi" w:cstheme="minorHAnsi"/>
        </w:rPr>
        <w:t xml:space="preserve"> Salaried – Research Assistant /Technician 2</w:t>
      </w:r>
    </w:p>
    <w:p w14:paraId="17BD7DCF" w14:textId="5B902FC3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</w:p>
    <w:p w14:paraId="45852335" w14:textId="7341BE2C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Job Title: Research Technician – HLI MRI Core</w:t>
      </w:r>
      <w:r w:rsidR="003E4731">
        <w:rPr>
          <w:rFonts w:asciiTheme="minorHAnsi" w:hAnsiTheme="minorHAnsi" w:cstheme="minorHAnsi"/>
        </w:rPr>
        <w:t xml:space="preserve"> Facility Technician</w:t>
      </w:r>
    </w:p>
    <w:p w14:paraId="4D0A93B5" w14:textId="29D1774C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</w:p>
    <w:p w14:paraId="63DA71B4" w14:textId="639EA36F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Department: MRI Core</w:t>
      </w:r>
      <w:r w:rsidR="00904BF7" w:rsidRPr="00904BF7">
        <w:rPr>
          <w:rFonts w:asciiTheme="minorHAnsi" w:hAnsiTheme="minorHAnsi" w:cstheme="minorHAnsi"/>
        </w:rPr>
        <w:t xml:space="preserve"> Facility</w:t>
      </w:r>
      <w:r w:rsidRPr="00904BF7">
        <w:rPr>
          <w:rFonts w:asciiTheme="minorHAnsi" w:hAnsiTheme="minorHAnsi" w:cstheme="minorHAnsi"/>
        </w:rPr>
        <w:t xml:space="preserve">, Centre for Heart Lung Innovation, </w:t>
      </w:r>
      <w:r w:rsidR="00904BF7" w:rsidRPr="00904BF7">
        <w:rPr>
          <w:rFonts w:asciiTheme="minorHAnsi" w:hAnsiTheme="minorHAnsi" w:cstheme="minorHAnsi"/>
        </w:rPr>
        <w:t xml:space="preserve">Department of Medicine, UBC, </w:t>
      </w:r>
      <w:r w:rsidRPr="00904BF7">
        <w:rPr>
          <w:rFonts w:asciiTheme="minorHAnsi" w:hAnsiTheme="minorHAnsi" w:cstheme="minorHAnsi"/>
        </w:rPr>
        <w:t>St. Paul’s Hospital</w:t>
      </w:r>
    </w:p>
    <w:p w14:paraId="4E11E695" w14:textId="1FC7CD34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</w:p>
    <w:p w14:paraId="4F180D05" w14:textId="612EEBAD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Compensation Range: </w:t>
      </w:r>
      <w:r w:rsidR="00904BF7" w:rsidRPr="00904BF7">
        <w:rPr>
          <w:rFonts w:asciiTheme="minorHAnsi" w:hAnsiTheme="minorHAnsi" w:cstheme="minorHAnsi"/>
        </w:rPr>
        <w:t xml:space="preserve"> Tech 2 - </w:t>
      </w:r>
      <w:r w:rsidR="00E27580">
        <w:rPr>
          <w:rFonts w:asciiTheme="minorHAnsi" w:hAnsiTheme="minorHAnsi" w:cstheme="minorHAnsi"/>
        </w:rPr>
        <w:t>$45</w:t>
      </w:r>
      <w:r w:rsidR="00DA1F00">
        <w:rPr>
          <w:rFonts w:asciiTheme="minorHAnsi" w:hAnsiTheme="minorHAnsi" w:cstheme="minorHAnsi"/>
        </w:rPr>
        <w:t>327-$56448</w:t>
      </w:r>
    </w:p>
    <w:p w14:paraId="345D6932" w14:textId="7E996061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</w:p>
    <w:p w14:paraId="1BE102BA" w14:textId="78397239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Posting End Date: December 20, 2022</w:t>
      </w:r>
    </w:p>
    <w:p w14:paraId="4EDFF582" w14:textId="00DA5F5C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</w:p>
    <w:p w14:paraId="54890BCF" w14:textId="2D17B48C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Job End Date: </w:t>
      </w:r>
      <w:r w:rsidR="00904BF7" w:rsidRPr="00904BF7">
        <w:rPr>
          <w:rFonts w:asciiTheme="minorHAnsi" w:hAnsiTheme="minorHAnsi" w:cstheme="minorHAnsi"/>
        </w:rPr>
        <w:t xml:space="preserve">Annual Renewal </w:t>
      </w:r>
    </w:p>
    <w:p w14:paraId="1CB74E81" w14:textId="3F4B7E09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</w:p>
    <w:p w14:paraId="4E2EEA92" w14:textId="478C9C32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This position is located within a health-care facility. Therefore, this position requires successful verification of full vaccination against COVID-19 provided prior to the start date, as required by the provincial health mandate. </w:t>
      </w:r>
    </w:p>
    <w:p w14:paraId="78510B58" w14:textId="582D1F5C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</w:p>
    <w:p w14:paraId="5618F7F1" w14:textId="4A3EE744" w:rsidR="00765233" w:rsidRPr="00904BF7" w:rsidRDefault="00765233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The anticipated start date for this position is </w:t>
      </w:r>
      <w:r w:rsidR="00FC52A2" w:rsidRPr="00904BF7">
        <w:rPr>
          <w:rFonts w:asciiTheme="minorHAnsi" w:hAnsiTheme="minorHAnsi" w:cstheme="minorHAnsi"/>
        </w:rPr>
        <w:t>February 1</w:t>
      </w:r>
      <w:r w:rsidRPr="00904BF7">
        <w:rPr>
          <w:rFonts w:asciiTheme="minorHAnsi" w:hAnsiTheme="minorHAnsi" w:cstheme="minorHAnsi"/>
        </w:rPr>
        <w:t>, 202</w:t>
      </w:r>
      <w:r w:rsidR="0076412A">
        <w:rPr>
          <w:rFonts w:asciiTheme="minorHAnsi" w:hAnsiTheme="minorHAnsi" w:cstheme="minorHAnsi"/>
        </w:rPr>
        <w:t>4</w:t>
      </w:r>
      <w:r w:rsidRPr="00904BF7">
        <w:rPr>
          <w:rFonts w:asciiTheme="minorHAnsi" w:hAnsiTheme="minorHAnsi" w:cstheme="minorHAnsi"/>
        </w:rPr>
        <w:t>. The term is for</w:t>
      </w:r>
      <w:r w:rsidR="005A61D4" w:rsidRPr="00904BF7">
        <w:rPr>
          <w:rFonts w:asciiTheme="minorHAnsi" w:hAnsiTheme="minorHAnsi" w:cstheme="minorHAnsi"/>
        </w:rPr>
        <w:t xml:space="preserve"> 1-year</w:t>
      </w:r>
      <w:r w:rsidRPr="00904BF7">
        <w:rPr>
          <w:rFonts w:asciiTheme="minorHAnsi" w:hAnsiTheme="minorHAnsi" w:cstheme="minorHAnsi"/>
        </w:rPr>
        <w:t xml:space="preserve"> with the possibility for </w:t>
      </w:r>
      <w:r w:rsidR="0093666E">
        <w:rPr>
          <w:rFonts w:asciiTheme="minorHAnsi" w:hAnsiTheme="minorHAnsi" w:cstheme="minorHAnsi"/>
        </w:rPr>
        <w:t>annual renewal</w:t>
      </w:r>
      <w:r w:rsidRPr="00904BF7">
        <w:rPr>
          <w:rFonts w:asciiTheme="minorHAnsi" w:hAnsiTheme="minorHAnsi" w:cstheme="minorHAnsi"/>
        </w:rPr>
        <w:t xml:space="preserve">. </w:t>
      </w:r>
    </w:p>
    <w:p w14:paraId="75537FAD" w14:textId="1F55FE85" w:rsidR="00E32F09" w:rsidRPr="00904BF7" w:rsidRDefault="00E32F09" w:rsidP="001235A5">
      <w:pPr>
        <w:spacing w:line="240" w:lineRule="auto"/>
        <w:rPr>
          <w:rFonts w:asciiTheme="minorHAnsi" w:hAnsiTheme="minorHAnsi" w:cstheme="minorHAnsi"/>
        </w:rPr>
      </w:pPr>
    </w:p>
    <w:p w14:paraId="4111F2BB" w14:textId="507A5AD8" w:rsidR="00E32F09" w:rsidRPr="00904BF7" w:rsidRDefault="00E32F09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  <w:b/>
          <w:bCs/>
        </w:rPr>
        <w:t>Job Summary</w:t>
      </w:r>
      <w:r w:rsidRPr="00904BF7">
        <w:rPr>
          <w:rFonts w:asciiTheme="minorHAnsi" w:hAnsiTheme="minorHAnsi" w:cstheme="minorHAnsi"/>
        </w:rPr>
        <w:t>:</w:t>
      </w:r>
    </w:p>
    <w:p w14:paraId="1843463A" w14:textId="77777777" w:rsidR="00904BF7" w:rsidRPr="00904BF7" w:rsidRDefault="00E32F09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The</w:t>
      </w:r>
      <w:r w:rsidR="006A50EE" w:rsidRPr="00904BF7">
        <w:rPr>
          <w:rFonts w:asciiTheme="minorHAnsi" w:hAnsiTheme="minorHAnsi" w:cstheme="minorHAnsi"/>
        </w:rPr>
        <w:t xml:space="preserve"> Centre for Heart Lung Innovation</w:t>
      </w:r>
      <w:r w:rsidR="005E48EE" w:rsidRPr="00904BF7">
        <w:rPr>
          <w:rFonts w:asciiTheme="minorHAnsi" w:hAnsiTheme="minorHAnsi" w:cstheme="minorHAnsi"/>
        </w:rPr>
        <w:t xml:space="preserve"> (HLI)</w:t>
      </w:r>
      <w:r w:rsidR="006A50EE" w:rsidRPr="00904BF7">
        <w:rPr>
          <w:rFonts w:asciiTheme="minorHAnsi" w:hAnsiTheme="minorHAnsi" w:cstheme="minorHAnsi"/>
        </w:rPr>
        <w:t xml:space="preserve"> is seeking a full-time research technician to support the </w:t>
      </w:r>
      <w:r w:rsidR="005E48EE" w:rsidRPr="00904BF7">
        <w:rPr>
          <w:rFonts w:asciiTheme="minorHAnsi" w:hAnsiTheme="minorHAnsi" w:cstheme="minorHAnsi"/>
        </w:rPr>
        <w:t xml:space="preserve">pulmonary </w:t>
      </w:r>
      <w:r w:rsidR="004F594F" w:rsidRPr="00904BF7">
        <w:rPr>
          <w:rFonts w:asciiTheme="minorHAnsi" w:hAnsiTheme="minorHAnsi" w:cstheme="minorHAnsi"/>
        </w:rPr>
        <w:t xml:space="preserve">magnetic resonance imaging (MRI) research program and </w:t>
      </w:r>
      <w:r w:rsidR="006A50EE" w:rsidRPr="00904BF7">
        <w:rPr>
          <w:rFonts w:asciiTheme="minorHAnsi" w:hAnsiTheme="minorHAnsi" w:cstheme="minorHAnsi"/>
        </w:rPr>
        <w:t xml:space="preserve">MRI Core </w:t>
      </w:r>
      <w:r w:rsidR="004F594F" w:rsidRPr="00904BF7">
        <w:rPr>
          <w:rFonts w:asciiTheme="minorHAnsi" w:hAnsiTheme="minorHAnsi" w:cstheme="minorHAnsi"/>
        </w:rPr>
        <w:t xml:space="preserve">facility </w:t>
      </w:r>
      <w:r w:rsidR="006A50EE" w:rsidRPr="00904BF7">
        <w:rPr>
          <w:rFonts w:asciiTheme="minorHAnsi" w:hAnsiTheme="minorHAnsi" w:cstheme="minorHAnsi"/>
        </w:rPr>
        <w:t>(</w:t>
      </w:r>
      <w:hyperlink r:id="rId8" w:history="1">
        <w:r w:rsidR="006A50EE" w:rsidRPr="00904BF7">
          <w:rPr>
            <w:rStyle w:val="Hyperlink"/>
            <w:rFonts w:asciiTheme="minorHAnsi" w:hAnsiTheme="minorHAnsi" w:cstheme="minorHAnsi"/>
          </w:rPr>
          <w:t>https://www.hli.ubc.ca/our-services/3t-mri/</w:t>
        </w:r>
      </w:hyperlink>
      <w:r w:rsidR="006A50EE" w:rsidRPr="00904BF7">
        <w:rPr>
          <w:rFonts w:asciiTheme="minorHAnsi" w:hAnsiTheme="minorHAnsi" w:cstheme="minorHAnsi"/>
        </w:rPr>
        <w:t>)</w:t>
      </w:r>
      <w:r w:rsidR="004F594F" w:rsidRPr="00904BF7">
        <w:rPr>
          <w:rFonts w:asciiTheme="minorHAnsi" w:hAnsiTheme="minorHAnsi" w:cstheme="minorHAnsi"/>
        </w:rPr>
        <w:t xml:space="preserve">. </w:t>
      </w:r>
    </w:p>
    <w:p w14:paraId="447E1F00" w14:textId="0453AEE8" w:rsidR="006A50EE" w:rsidRPr="00904BF7" w:rsidRDefault="004F594F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The research assistant will work primarily alongside </w:t>
      </w:r>
      <w:r w:rsidR="00904BF7" w:rsidRPr="00904BF7">
        <w:rPr>
          <w:rFonts w:asciiTheme="minorHAnsi" w:hAnsiTheme="minorHAnsi" w:cstheme="minorHAnsi"/>
        </w:rPr>
        <w:t>the MRI Associate Director</w:t>
      </w:r>
      <w:r w:rsidRPr="00904BF7">
        <w:rPr>
          <w:rFonts w:asciiTheme="minorHAnsi" w:hAnsiTheme="minorHAnsi" w:cstheme="minorHAnsi"/>
        </w:rPr>
        <w:t xml:space="preserve"> and within a multi-disciplinary team of physicians, scientists, research coordinators, </w:t>
      </w:r>
      <w:r w:rsidR="00C54C7A" w:rsidRPr="00904BF7">
        <w:rPr>
          <w:rFonts w:asciiTheme="minorHAnsi" w:hAnsiTheme="minorHAnsi" w:cstheme="minorHAnsi"/>
        </w:rPr>
        <w:t>imaging</w:t>
      </w:r>
      <w:r w:rsidRPr="00904BF7">
        <w:rPr>
          <w:rFonts w:asciiTheme="minorHAnsi" w:hAnsiTheme="minorHAnsi" w:cstheme="minorHAnsi"/>
        </w:rPr>
        <w:t xml:space="preserve"> technologists</w:t>
      </w:r>
      <w:r w:rsidR="00C54C7A" w:rsidRPr="00904BF7">
        <w:rPr>
          <w:rFonts w:asciiTheme="minorHAnsi" w:hAnsiTheme="minorHAnsi" w:cstheme="minorHAnsi"/>
        </w:rPr>
        <w:t>,</w:t>
      </w:r>
      <w:r w:rsidRPr="00904BF7">
        <w:rPr>
          <w:rFonts w:asciiTheme="minorHAnsi" w:hAnsiTheme="minorHAnsi" w:cstheme="minorHAnsi"/>
        </w:rPr>
        <w:t xml:space="preserve"> students</w:t>
      </w:r>
      <w:r w:rsidR="00C54C7A" w:rsidRPr="00904BF7">
        <w:rPr>
          <w:rFonts w:asciiTheme="minorHAnsi" w:hAnsiTheme="minorHAnsi" w:cstheme="minorHAnsi"/>
        </w:rPr>
        <w:t xml:space="preserve"> and other hospital/research staff</w:t>
      </w:r>
      <w:r w:rsidRPr="00904BF7">
        <w:rPr>
          <w:rFonts w:asciiTheme="minorHAnsi" w:hAnsiTheme="minorHAnsi" w:cstheme="minorHAnsi"/>
        </w:rPr>
        <w:t xml:space="preserve">, to support MRI study components of a number of grant-funded </w:t>
      </w:r>
      <w:r w:rsidR="00A356F8" w:rsidRPr="00904BF7">
        <w:rPr>
          <w:rFonts w:asciiTheme="minorHAnsi" w:hAnsiTheme="minorHAnsi" w:cstheme="minorHAnsi"/>
        </w:rPr>
        <w:t xml:space="preserve">clinical </w:t>
      </w:r>
      <w:r w:rsidRPr="00904BF7">
        <w:rPr>
          <w:rFonts w:asciiTheme="minorHAnsi" w:hAnsiTheme="minorHAnsi" w:cstheme="minorHAnsi"/>
        </w:rPr>
        <w:t>studies related to post-COVID-19</w:t>
      </w:r>
      <w:r w:rsidR="005E7390" w:rsidRPr="00904BF7">
        <w:rPr>
          <w:rFonts w:asciiTheme="minorHAnsi" w:hAnsiTheme="minorHAnsi" w:cstheme="minorHAnsi"/>
        </w:rPr>
        <w:t xml:space="preserve"> syndrome</w:t>
      </w:r>
      <w:r w:rsidRPr="00904BF7">
        <w:rPr>
          <w:rFonts w:asciiTheme="minorHAnsi" w:hAnsiTheme="minorHAnsi" w:cstheme="minorHAnsi"/>
        </w:rPr>
        <w:t xml:space="preserve">, chronic obstructive pulmonary disease, and other smoking-related lung </w:t>
      </w:r>
      <w:r w:rsidR="00A356F8" w:rsidRPr="00904BF7">
        <w:rPr>
          <w:rFonts w:asciiTheme="minorHAnsi" w:hAnsiTheme="minorHAnsi" w:cstheme="minorHAnsi"/>
        </w:rPr>
        <w:t>conditions</w:t>
      </w:r>
      <w:r w:rsidRPr="00904BF7">
        <w:rPr>
          <w:rFonts w:asciiTheme="minorHAnsi" w:hAnsiTheme="minorHAnsi" w:cstheme="minorHAnsi"/>
        </w:rPr>
        <w:t xml:space="preserve">. </w:t>
      </w:r>
      <w:r w:rsidR="00A356F8" w:rsidRPr="00904BF7">
        <w:rPr>
          <w:rFonts w:asciiTheme="minorHAnsi" w:hAnsiTheme="minorHAnsi" w:cstheme="minorHAnsi"/>
        </w:rPr>
        <w:t xml:space="preserve">Additional MRI studies expanding to other lung </w:t>
      </w:r>
      <w:r w:rsidR="00FC52A2" w:rsidRPr="00904BF7">
        <w:rPr>
          <w:rFonts w:asciiTheme="minorHAnsi" w:hAnsiTheme="minorHAnsi" w:cstheme="minorHAnsi"/>
        </w:rPr>
        <w:t xml:space="preserve">or heart </w:t>
      </w:r>
      <w:r w:rsidR="00A356F8" w:rsidRPr="00904BF7">
        <w:rPr>
          <w:rFonts w:asciiTheme="minorHAnsi" w:hAnsiTheme="minorHAnsi" w:cstheme="minorHAnsi"/>
        </w:rPr>
        <w:t xml:space="preserve">diseases may begin at any time. </w:t>
      </w:r>
    </w:p>
    <w:p w14:paraId="3C1C271F" w14:textId="0EC505F1" w:rsidR="005E48EE" w:rsidRPr="00904BF7" w:rsidRDefault="005E48EE" w:rsidP="001235A5">
      <w:pPr>
        <w:spacing w:line="240" w:lineRule="auto"/>
        <w:rPr>
          <w:rFonts w:asciiTheme="minorHAnsi" w:hAnsiTheme="minorHAnsi" w:cstheme="minorHAnsi"/>
        </w:rPr>
      </w:pPr>
    </w:p>
    <w:p w14:paraId="1EC3A6C1" w14:textId="3845DE25" w:rsidR="005E48EE" w:rsidRPr="00904BF7" w:rsidRDefault="005E48EE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HLI is a UBC senate-approved </w:t>
      </w:r>
      <w:r w:rsidR="005A61D4" w:rsidRPr="00904BF7">
        <w:rPr>
          <w:rFonts w:asciiTheme="minorHAnsi" w:hAnsiTheme="minorHAnsi" w:cstheme="minorHAnsi"/>
        </w:rPr>
        <w:t>C</w:t>
      </w:r>
      <w:r w:rsidRPr="00904BF7">
        <w:rPr>
          <w:rFonts w:asciiTheme="minorHAnsi" w:hAnsiTheme="minorHAnsi" w:cstheme="minorHAnsi"/>
        </w:rPr>
        <w:t xml:space="preserve">entre located within Providence Health Care’s St. Paul’s Hospital in downtown Vancouver. The MRI Core at HLI was established in June 2021, with a focus on advanced imaging of patients with heart and lung disease. The facility houses a state-of-the-art 3.0T clinical MRI scanner and </w:t>
      </w:r>
      <w:r w:rsidR="00C54C7A" w:rsidRPr="00904BF7">
        <w:rPr>
          <w:rFonts w:asciiTheme="minorHAnsi" w:hAnsiTheme="minorHAnsi" w:cstheme="minorHAnsi"/>
        </w:rPr>
        <w:t xml:space="preserve">hyperpolarized </w:t>
      </w:r>
      <w:r w:rsidR="00C54C7A" w:rsidRPr="00904BF7">
        <w:rPr>
          <w:rFonts w:asciiTheme="minorHAnsi" w:hAnsiTheme="minorHAnsi" w:cstheme="minorHAnsi"/>
          <w:vertAlign w:val="superscript"/>
        </w:rPr>
        <w:t>129</w:t>
      </w:r>
      <w:r w:rsidR="00C54C7A" w:rsidRPr="00904BF7">
        <w:rPr>
          <w:rFonts w:asciiTheme="minorHAnsi" w:hAnsiTheme="minorHAnsi" w:cstheme="minorHAnsi"/>
        </w:rPr>
        <w:t xml:space="preserve">Xe gas facility for functional imaging of the lungs. HLI is one of two centres in Vancouver and only five centres in Canada with hyperpolarized </w:t>
      </w:r>
      <w:r w:rsidR="00C54C7A" w:rsidRPr="00904BF7">
        <w:rPr>
          <w:rFonts w:asciiTheme="minorHAnsi" w:hAnsiTheme="minorHAnsi" w:cstheme="minorHAnsi"/>
          <w:vertAlign w:val="superscript"/>
        </w:rPr>
        <w:t>129</w:t>
      </w:r>
      <w:r w:rsidR="00C54C7A" w:rsidRPr="00904BF7">
        <w:rPr>
          <w:rFonts w:asciiTheme="minorHAnsi" w:hAnsiTheme="minorHAnsi" w:cstheme="minorHAnsi"/>
        </w:rPr>
        <w:t xml:space="preserve">Xe MRI capabilities. </w:t>
      </w:r>
      <w:r w:rsidR="005E7390" w:rsidRPr="00904BF7">
        <w:rPr>
          <w:rFonts w:asciiTheme="minorHAnsi" w:hAnsiTheme="minorHAnsi" w:cstheme="minorHAnsi"/>
        </w:rPr>
        <w:t>To date, the MRI core operates four ongoing clinical studies and has amassed a pulmonary imaging registry including images from &gt;</w:t>
      </w:r>
      <w:r w:rsidR="00111CAE">
        <w:rPr>
          <w:rFonts w:asciiTheme="minorHAnsi" w:hAnsiTheme="minorHAnsi" w:cstheme="minorHAnsi"/>
        </w:rPr>
        <w:t>28</w:t>
      </w:r>
      <w:r w:rsidR="005E7390" w:rsidRPr="00904BF7">
        <w:rPr>
          <w:rFonts w:asciiTheme="minorHAnsi" w:hAnsiTheme="minorHAnsi" w:cstheme="minorHAnsi"/>
        </w:rPr>
        <w:t xml:space="preserve">0 research participants. </w:t>
      </w:r>
    </w:p>
    <w:p w14:paraId="3232160E" w14:textId="4684D760" w:rsidR="00E32F09" w:rsidRPr="00904BF7" w:rsidRDefault="00E32F09" w:rsidP="001235A5">
      <w:pPr>
        <w:spacing w:line="240" w:lineRule="auto"/>
        <w:rPr>
          <w:rFonts w:asciiTheme="minorHAnsi" w:hAnsiTheme="minorHAnsi" w:cstheme="minorHAnsi"/>
        </w:rPr>
      </w:pPr>
    </w:p>
    <w:p w14:paraId="65AAAB1B" w14:textId="175F11FD" w:rsidR="00E32F09" w:rsidRPr="00904BF7" w:rsidRDefault="00E32F09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  <w:b/>
          <w:bCs/>
        </w:rPr>
        <w:t>Work Performed</w:t>
      </w:r>
      <w:r w:rsidRPr="00904BF7">
        <w:rPr>
          <w:rFonts w:asciiTheme="minorHAnsi" w:hAnsiTheme="minorHAnsi" w:cstheme="minorHAnsi"/>
        </w:rPr>
        <w:t>:</w:t>
      </w:r>
    </w:p>
    <w:p w14:paraId="3541DB52" w14:textId="070CA9E8" w:rsidR="00E32F09" w:rsidRPr="00904BF7" w:rsidRDefault="00904BF7" w:rsidP="00C54C7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Upon successful completion of training, o</w:t>
      </w:r>
      <w:r w:rsidR="00C54C7A" w:rsidRPr="00904BF7">
        <w:rPr>
          <w:rFonts w:asciiTheme="minorHAnsi" w:hAnsiTheme="minorHAnsi" w:cstheme="minorHAnsi"/>
        </w:rPr>
        <w:t xml:space="preserve">perate </w:t>
      </w:r>
      <w:r w:rsidR="00C54C7A" w:rsidRPr="00904BF7">
        <w:rPr>
          <w:rFonts w:asciiTheme="minorHAnsi" w:hAnsiTheme="minorHAnsi" w:cstheme="minorHAnsi"/>
          <w:vertAlign w:val="superscript"/>
        </w:rPr>
        <w:t>129</w:t>
      </w:r>
      <w:r w:rsidR="00C54C7A" w:rsidRPr="00904BF7">
        <w:rPr>
          <w:rFonts w:asciiTheme="minorHAnsi" w:hAnsiTheme="minorHAnsi" w:cstheme="minorHAnsi"/>
        </w:rPr>
        <w:t xml:space="preserve">Xe hyperpolarizer to prepare inhaled xenon gas contrast agent for </w:t>
      </w:r>
      <w:r w:rsidR="005E7390" w:rsidRPr="00904BF7">
        <w:rPr>
          <w:rFonts w:asciiTheme="minorHAnsi" w:hAnsiTheme="minorHAnsi" w:cstheme="minorHAnsi"/>
        </w:rPr>
        <w:t xml:space="preserve">clinical </w:t>
      </w:r>
      <w:r w:rsidR="00C54C7A" w:rsidRPr="00904BF7">
        <w:rPr>
          <w:rFonts w:asciiTheme="minorHAnsi" w:hAnsiTheme="minorHAnsi" w:cstheme="minorHAnsi"/>
        </w:rPr>
        <w:t>MRI studies</w:t>
      </w:r>
    </w:p>
    <w:p w14:paraId="1C9CD1AF" w14:textId="0807DBF5" w:rsidR="00C458D6" w:rsidRPr="00904BF7" w:rsidRDefault="00C458D6" w:rsidP="00C54C7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Maintain equipment operational records and inventory of relevant laboratory supplies</w:t>
      </w:r>
    </w:p>
    <w:p w14:paraId="194E1204" w14:textId="53B0A43C" w:rsidR="00C54C7A" w:rsidRPr="00904BF7" w:rsidRDefault="00C54C7A" w:rsidP="00C54C7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Perform </w:t>
      </w:r>
      <w:r w:rsidR="00904BF7" w:rsidRPr="00904BF7">
        <w:rPr>
          <w:rFonts w:asciiTheme="minorHAnsi" w:hAnsiTheme="minorHAnsi" w:cstheme="minorHAnsi"/>
        </w:rPr>
        <w:t xml:space="preserve">confidential </w:t>
      </w:r>
      <w:r w:rsidRPr="00904BF7">
        <w:rPr>
          <w:rFonts w:asciiTheme="minorHAnsi" w:hAnsiTheme="minorHAnsi" w:cstheme="minorHAnsi"/>
        </w:rPr>
        <w:t xml:space="preserve">clinical data entry </w:t>
      </w:r>
      <w:r w:rsidR="00904BF7" w:rsidRPr="00904BF7">
        <w:rPr>
          <w:rFonts w:asciiTheme="minorHAnsi" w:hAnsiTheme="minorHAnsi" w:cstheme="minorHAnsi"/>
        </w:rPr>
        <w:t xml:space="preserve">for MRI projects </w:t>
      </w:r>
      <w:r w:rsidRPr="00904BF7">
        <w:rPr>
          <w:rFonts w:asciiTheme="minorHAnsi" w:hAnsiTheme="minorHAnsi" w:cstheme="minorHAnsi"/>
        </w:rPr>
        <w:t>in electronic databases</w:t>
      </w:r>
    </w:p>
    <w:p w14:paraId="12F3B1CC" w14:textId="63DD1DFC" w:rsidR="00C458D6" w:rsidRPr="00904BF7" w:rsidRDefault="00C458D6" w:rsidP="00C458D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Perform</w:t>
      </w:r>
      <w:r w:rsidR="00C11BF3" w:rsidRPr="00904BF7">
        <w:rPr>
          <w:rFonts w:asciiTheme="minorHAnsi" w:hAnsiTheme="minorHAnsi" w:cstheme="minorHAnsi"/>
        </w:rPr>
        <w:t xml:space="preserve"> and maintain</w:t>
      </w:r>
      <w:r w:rsidRPr="00904BF7">
        <w:rPr>
          <w:rFonts w:asciiTheme="minorHAnsi" w:hAnsiTheme="minorHAnsi" w:cstheme="minorHAnsi"/>
        </w:rPr>
        <w:t xml:space="preserve"> imaging data back-up on electronic servers</w:t>
      </w:r>
    </w:p>
    <w:p w14:paraId="5F882C57" w14:textId="22EE1A69" w:rsidR="00C458D6" w:rsidRPr="00904BF7" w:rsidRDefault="00C458D6" w:rsidP="00C458D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lastRenderedPageBreak/>
        <w:t>Perform quantitative image analysis using established analysis pipelines</w:t>
      </w:r>
    </w:p>
    <w:p w14:paraId="7FB3CC7A" w14:textId="7631500D" w:rsidR="00C458D6" w:rsidRPr="00904BF7" w:rsidRDefault="00C458D6" w:rsidP="00C458D6">
      <w:pPr>
        <w:spacing w:line="240" w:lineRule="auto"/>
        <w:rPr>
          <w:rFonts w:asciiTheme="minorHAnsi" w:hAnsiTheme="minorHAnsi" w:cstheme="minorHAnsi"/>
        </w:rPr>
      </w:pPr>
    </w:p>
    <w:p w14:paraId="5CD8FCDB" w14:textId="07C92246" w:rsidR="00C458D6" w:rsidRPr="00904BF7" w:rsidRDefault="00904BF7" w:rsidP="00C458D6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Opportunity</w:t>
      </w:r>
      <w:r w:rsidR="00C458D6" w:rsidRPr="00904BF7">
        <w:rPr>
          <w:rFonts w:asciiTheme="minorHAnsi" w:hAnsiTheme="minorHAnsi" w:cstheme="minorHAnsi"/>
        </w:rPr>
        <w:t xml:space="preserve"> for further work such as participating directly in data analysis</w:t>
      </w:r>
      <w:r w:rsidR="005A61D4" w:rsidRPr="00904BF7">
        <w:rPr>
          <w:rFonts w:asciiTheme="minorHAnsi" w:hAnsiTheme="minorHAnsi" w:cstheme="minorHAnsi"/>
        </w:rPr>
        <w:t>, development of image processing tools</w:t>
      </w:r>
      <w:r w:rsidR="00C458D6" w:rsidRPr="00904BF7">
        <w:rPr>
          <w:rFonts w:asciiTheme="minorHAnsi" w:hAnsiTheme="minorHAnsi" w:cstheme="minorHAnsi"/>
        </w:rPr>
        <w:t xml:space="preserve"> and </w:t>
      </w:r>
      <w:r w:rsidR="005A61D4" w:rsidRPr="00904BF7">
        <w:rPr>
          <w:rFonts w:asciiTheme="minorHAnsi" w:hAnsiTheme="minorHAnsi" w:cstheme="minorHAnsi"/>
        </w:rPr>
        <w:t xml:space="preserve">other </w:t>
      </w:r>
      <w:r w:rsidR="00C458D6" w:rsidRPr="00904BF7">
        <w:rPr>
          <w:rFonts w:asciiTheme="minorHAnsi" w:hAnsiTheme="minorHAnsi" w:cstheme="minorHAnsi"/>
        </w:rPr>
        <w:t>research projects</w:t>
      </w:r>
      <w:r w:rsidR="005A61D4" w:rsidRPr="00904BF7">
        <w:rPr>
          <w:rFonts w:asciiTheme="minorHAnsi" w:hAnsiTheme="minorHAnsi" w:cstheme="minorHAnsi"/>
        </w:rPr>
        <w:t>,</w:t>
      </w:r>
      <w:r w:rsidR="00C458D6" w:rsidRPr="00904BF7">
        <w:rPr>
          <w:rFonts w:asciiTheme="minorHAnsi" w:hAnsiTheme="minorHAnsi" w:cstheme="minorHAnsi"/>
        </w:rPr>
        <w:t xml:space="preserve"> towards authorship/co-authorship on peer-reviewed publications, </w:t>
      </w:r>
      <w:r w:rsidRPr="00904BF7">
        <w:rPr>
          <w:rFonts w:asciiTheme="minorHAnsi" w:hAnsiTheme="minorHAnsi" w:cstheme="minorHAnsi"/>
        </w:rPr>
        <w:t>may be possible</w:t>
      </w:r>
      <w:r w:rsidR="00C458D6" w:rsidRPr="00904BF7">
        <w:rPr>
          <w:rFonts w:asciiTheme="minorHAnsi" w:hAnsiTheme="minorHAnsi" w:cstheme="minorHAnsi"/>
        </w:rPr>
        <w:t xml:space="preserve">. </w:t>
      </w:r>
    </w:p>
    <w:p w14:paraId="057A161C" w14:textId="37AEF5C8" w:rsidR="00E32F09" w:rsidRPr="00904BF7" w:rsidRDefault="00E32F09" w:rsidP="001235A5">
      <w:pPr>
        <w:spacing w:line="240" w:lineRule="auto"/>
        <w:rPr>
          <w:rFonts w:asciiTheme="minorHAnsi" w:hAnsiTheme="minorHAnsi" w:cstheme="minorHAnsi"/>
        </w:rPr>
      </w:pPr>
    </w:p>
    <w:p w14:paraId="4E17C9AE" w14:textId="7BB37B20" w:rsidR="00E32F09" w:rsidRPr="00904BF7" w:rsidRDefault="00E32F09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  <w:b/>
          <w:bCs/>
        </w:rPr>
        <w:t>Minimum Qualifications</w:t>
      </w:r>
      <w:r w:rsidRPr="00904BF7">
        <w:rPr>
          <w:rFonts w:asciiTheme="minorHAnsi" w:hAnsiTheme="minorHAnsi" w:cstheme="minorHAnsi"/>
        </w:rPr>
        <w:t>:</w:t>
      </w:r>
    </w:p>
    <w:p w14:paraId="59611019" w14:textId="4FA087B9" w:rsidR="00E32F09" w:rsidRPr="00904BF7" w:rsidRDefault="00E32F09" w:rsidP="00C458D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Completion of a university degree in </w:t>
      </w:r>
      <w:r w:rsidR="00FC52A2" w:rsidRPr="00904BF7">
        <w:rPr>
          <w:rFonts w:asciiTheme="minorHAnsi" w:hAnsiTheme="minorHAnsi" w:cstheme="minorHAnsi"/>
        </w:rPr>
        <w:t>engineering, physics, health/life sciences or a</w:t>
      </w:r>
      <w:r w:rsidRPr="00904BF7">
        <w:rPr>
          <w:rFonts w:asciiTheme="minorHAnsi" w:hAnsiTheme="minorHAnsi" w:cstheme="minorHAnsi"/>
        </w:rPr>
        <w:t xml:space="preserve"> relevant discipline</w:t>
      </w:r>
      <w:r w:rsidR="005A61D4" w:rsidRPr="00904BF7">
        <w:rPr>
          <w:rFonts w:asciiTheme="minorHAnsi" w:hAnsiTheme="minorHAnsi" w:cstheme="minorHAnsi"/>
        </w:rPr>
        <w:t>, or a relevant technical program</w:t>
      </w:r>
    </w:p>
    <w:p w14:paraId="5C83AE9B" w14:textId="4CCC0ADB" w:rsidR="005A61D4" w:rsidRPr="00904BF7" w:rsidRDefault="006E1C6B" w:rsidP="00C458D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At least </w:t>
      </w:r>
      <w:r w:rsidR="00904BF7" w:rsidRPr="00904BF7">
        <w:rPr>
          <w:rFonts w:asciiTheme="minorHAnsi" w:hAnsiTheme="minorHAnsi" w:cstheme="minorHAnsi"/>
        </w:rPr>
        <w:t xml:space="preserve">4 </w:t>
      </w:r>
      <w:r w:rsidR="005A61D4" w:rsidRPr="00904BF7">
        <w:rPr>
          <w:rFonts w:asciiTheme="minorHAnsi" w:hAnsiTheme="minorHAnsi" w:cstheme="minorHAnsi"/>
        </w:rPr>
        <w:t>months research experience in a relevant discipline</w:t>
      </w:r>
    </w:p>
    <w:p w14:paraId="552DDB61" w14:textId="6BEE4398" w:rsidR="00C458D6" w:rsidRPr="00904BF7" w:rsidRDefault="00AA6073" w:rsidP="00C458D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Strong organizational</w:t>
      </w:r>
      <w:r w:rsidR="00FC52A2" w:rsidRPr="00904BF7">
        <w:rPr>
          <w:rFonts w:asciiTheme="minorHAnsi" w:hAnsiTheme="minorHAnsi" w:cstheme="minorHAnsi"/>
        </w:rPr>
        <w:t>,</w:t>
      </w:r>
      <w:r w:rsidRPr="00904BF7">
        <w:rPr>
          <w:rFonts w:asciiTheme="minorHAnsi" w:hAnsiTheme="minorHAnsi" w:cstheme="minorHAnsi"/>
        </w:rPr>
        <w:t xml:space="preserve"> </w:t>
      </w:r>
      <w:r w:rsidR="00FC52A2" w:rsidRPr="00904BF7">
        <w:rPr>
          <w:rFonts w:asciiTheme="minorHAnsi" w:hAnsiTheme="minorHAnsi" w:cstheme="minorHAnsi"/>
        </w:rPr>
        <w:t xml:space="preserve">time management and </w:t>
      </w:r>
      <w:r w:rsidRPr="00904BF7">
        <w:rPr>
          <w:rFonts w:asciiTheme="minorHAnsi" w:hAnsiTheme="minorHAnsi" w:cstheme="minorHAnsi"/>
        </w:rPr>
        <w:t>record-keeping skills</w:t>
      </w:r>
    </w:p>
    <w:p w14:paraId="2EA40519" w14:textId="415F2F33" w:rsidR="005A61D4" w:rsidRPr="00904BF7" w:rsidRDefault="005A61D4" w:rsidP="00C458D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Strong oral and written communication skills</w:t>
      </w:r>
    </w:p>
    <w:p w14:paraId="25B7D09D" w14:textId="45FFE6D7" w:rsidR="00AA6073" w:rsidRPr="00904BF7" w:rsidRDefault="00AA6073" w:rsidP="00C458D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 xml:space="preserve">Ability to learn new techniques and work independently </w:t>
      </w:r>
    </w:p>
    <w:p w14:paraId="0547A857" w14:textId="2B94582E" w:rsidR="00FC52A2" w:rsidRPr="00904BF7" w:rsidRDefault="00FC52A2" w:rsidP="00FC52A2">
      <w:pPr>
        <w:spacing w:line="240" w:lineRule="auto"/>
        <w:rPr>
          <w:rFonts w:asciiTheme="minorHAnsi" w:hAnsiTheme="minorHAnsi" w:cstheme="minorHAnsi"/>
        </w:rPr>
      </w:pPr>
    </w:p>
    <w:p w14:paraId="2F7957C8" w14:textId="77777777" w:rsidR="00FC52A2" w:rsidRPr="00904BF7" w:rsidRDefault="00E32F09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  <w:b/>
          <w:bCs/>
        </w:rPr>
        <w:t>Preferred Qualifications</w:t>
      </w:r>
      <w:r w:rsidR="00FC52A2" w:rsidRPr="00904BF7">
        <w:rPr>
          <w:rFonts w:asciiTheme="minorHAnsi" w:hAnsiTheme="minorHAnsi" w:cstheme="minorHAnsi"/>
        </w:rPr>
        <w:t>:</w:t>
      </w:r>
    </w:p>
    <w:p w14:paraId="11DA0024" w14:textId="30231335" w:rsidR="00FC52A2" w:rsidRPr="00904BF7" w:rsidRDefault="00904BF7" w:rsidP="001235A5">
      <w:p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Although specific on the job training will be provided and</w:t>
      </w:r>
      <w:r w:rsidR="004F4F6E">
        <w:rPr>
          <w:rFonts w:asciiTheme="minorHAnsi" w:hAnsiTheme="minorHAnsi" w:cstheme="minorHAnsi"/>
        </w:rPr>
        <w:t xml:space="preserve"> </w:t>
      </w:r>
      <w:r w:rsidRPr="00904BF7">
        <w:rPr>
          <w:rFonts w:asciiTheme="minorHAnsi" w:hAnsiTheme="minorHAnsi" w:cstheme="minorHAnsi"/>
        </w:rPr>
        <w:t>must be successfully com</w:t>
      </w:r>
      <w:r w:rsidR="004F4F6E">
        <w:rPr>
          <w:rFonts w:asciiTheme="minorHAnsi" w:hAnsiTheme="minorHAnsi" w:cstheme="minorHAnsi"/>
        </w:rPr>
        <w:t>p</w:t>
      </w:r>
      <w:r w:rsidRPr="00904BF7">
        <w:rPr>
          <w:rFonts w:asciiTheme="minorHAnsi" w:hAnsiTheme="minorHAnsi" w:cstheme="minorHAnsi"/>
        </w:rPr>
        <w:t>leted for</w:t>
      </w:r>
      <w:r w:rsidR="00FC52A2" w:rsidRPr="00904BF7">
        <w:rPr>
          <w:rFonts w:asciiTheme="minorHAnsi" w:hAnsiTheme="minorHAnsi" w:cstheme="minorHAnsi"/>
        </w:rPr>
        <w:t xml:space="preserve"> </w:t>
      </w:r>
      <w:r w:rsidR="005A61D4" w:rsidRPr="00904BF7">
        <w:rPr>
          <w:rFonts w:asciiTheme="minorHAnsi" w:hAnsiTheme="minorHAnsi" w:cstheme="minorHAnsi"/>
          <w:vertAlign w:val="superscript"/>
        </w:rPr>
        <w:t>129</w:t>
      </w:r>
      <w:r w:rsidR="005A61D4" w:rsidRPr="00904BF7">
        <w:rPr>
          <w:rFonts w:asciiTheme="minorHAnsi" w:hAnsiTheme="minorHAnsi" w:cstheme="minorHAnsi"/>
        </w:rPr>
        <w:t>Xe hyperpolarizer operation</w:t>
      </w:r>
      <w:r w:rsidR="0093666E">
        <w:rPr>
          <w:rFonts w:asciiTheme="minorHAnsi" w:hAnsiTheme="minorHAnsi" w:cstheme="minorHAnsi"/>
        </w:rPr>
        <w:t xml:space="preserve"> and other MRI safety and image analysis aspects</w:t>
      </w:r>
      <w:r w:rsidRPr="00904BF7">
        <w:rPr>
          <w:rFonts w:asciiTheme="minorHAnsi" w:hAnsiTheme="minorHAnsi" w:cstheme="minorHAnsi"/>
        </w:rPr>
        <w:t>, the</w:t>
      </w:r>
      <w:r w:rsidR="005A61D4" w:rsidRPr="00904BF7">
        <w:rPr>
          <w:rFonts w:asciiTheme="minorHAnsi" w:hAnsiTheme="minorHAnsi" w:cstheme="minorHAnsi"/>
        </w:rPr>
        <w:t xml:space="preserve"> following skills would </w:t>
      </w:r>
      <w:r w:rsidRPr="00904BF7">
        <w:rPr>
          <w:rFonts w:asciiTheme="minorHAnsi" w:hAnsiTheme="minorHAnsi" w:cstheme="minorHAnsi"/>
        </w:rPr>
        <w:t xml:space="preserve">be considered assets that would </w:t>
      </w:r>
      <w:r w:rsidR="005A61D4" w:rsidRPr="00904BF7">
        <w:rPr>
          <w:rFonts w:asciiTheme="minorHAnsi" w:hAnsiTheme="minorHAnsi" w:cstheme="minorHAnsi"/>
        </w:rPr>
        <w:t>accelerate transition into this role:</w:t>
      </w:r>
    </w:p>
    <w:p w14:paraId="6238B1AD" w14:textId="290A5E95" w:rsidR="00E32F09" w:rsidRPr="00904BF7" w:rsidRDefault="00FC52A2" w:rsidP="00FC52A2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Experience with MRI or other medical imaging modalities</w:t>
      </w:r>
    </w:p>
    <w:p w14:paraId="0DDB45E3" w14:textId="54D71CD9" w:rsidR="00FC52A2" w:rsidRPr="00904BF7" w:rsidRDefault="005A61D4" w:rsidP="00FC52A2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Experience with Matlab, Python, C or other programming languages</w:t>
      </w:r>
    </w:p>
    <w:p w14:paraId="0D0F8CB7" w14:textId="5B7A85E0" w:rsidR="00FC52A2" w:rsidRPr="00904BF7" w:rsidRDefault="00FC52A2" w:rsidP="00FC52A2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Experience performing quantitative image analysis</w:t>
      </w:r>
    </w:p>
    <w:p w14:paraId="066EC270" w14:textId="1B7B4B7B" w:rsidR="005A61D4" w:rsidRPr="00904BF7" w:rsidRDefault="005A61D4" w:rsidP="00FC52A2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Experience with REDCap database use and/or management</w:t>
      </w:r>
    </w:p>
    <w:p w14:paraId="640B7158" w14:textId="42DF208A" w:rsidR="005A61D4" w:rsidRPr="00904BF7" w:rsidRDefault="005A61D4" w:rsidP="00FC52A2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904BF7">
        <w:rPr>
          <w:rFonts w:asciiTheme="minorHAnsi" w:hAnsiTheme="minorHAnsi" w:cstheme="minorHAnsi"/>
        </w:rPr>
        <w:t>Experience writing and submitting research ethics board (REB) or Health Canada</w:t>
      </w:r>
      <w:r w:rsidR="005E7390" w:rsidRPr="00904BF7">
        <w:rPr>
          <w:rFonts w:asciiTheme="minorHAnsi" w:hAnsiTheme="minorHAnsi" w:cstheme="minorHAnsi"/>
        </w:rPr>
        <w:t xml:space="preserve"> clinical </w:t>
      </w:r>
      <w:r w:rsidRPr="00904BF7">
        <w:rPr>
          <w:rFonts w:asciiTheme="minorHAnsi" w:hAnsiTheme="minorHAnsi" w:cstheme="minorHAnsi"/>
        </w:rPr>
        <w:t>study protocol applications</w:t>
      </w:r>
    </w:p>
    <w:p w14:paraId="319BB0C9" w14:textId="77777777" w:rsidR="001A3CC3" w:rsidRPr="00904BF7" w:rsidRDefault="001A3CC3" w:rsidP="001235A5">
      <w:pPr>
        <w:spacing w:line="240" w:lineRule="auto"/>
        <w:rPr>
          <w:rFonts w:asciiTheme="minorHAnsi" w:hAnsiTheme="minorHAnsi" w:cstheme="minorHAnsi"/>
        </w:rPr>
      </w:pPr>
    </w:p>
    <w:p w14:paraId="3CD9D621" w14:textId="77777777" w:rsidR="001A3CC3" w:rsidRPr="00904BF7" w:rsidRDefault="001A3CC3" w:rsidP="001235A5">
      <w:pPr>
        <w:spacing w:line="240" w:lineRule="auto"/>
        <w:rPr>
          <w:rFonts w:asciiTheme="minorHAnsi" w:hAnsiTheme="minorHAnsi" w:cstheme="minorHAnsi"/>
        </w:rPr>
      </w:pPr>
    </w:p>
    <w:sectPr w:rsidR="001A3CC3" w:rsidRPr="00904BF7" w:rsidSect="00690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9A8C" w14:textId="77777777" w:rsidR="00006BA6" w:rsidRDefault="00006BA6" w:rsidP="00690282">
      <w:pPr>
        <w:spacing w:line="240" w:lineRule="auto"/>
      </w:pPr>
      <w:r>
        <w:separator/>
      </w:r>
    </w:p>
  </w:endnote>
  <w:endnote w:type="continuationSeparator" w:id="0">
    <w:p w14:paraId="30513169" w14:textId="77777777" w:rsidR="00006BA6" w:rsidRDefault="00006BA6" w:rsidP="00690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8606" w14:textId="77777777" w:rsidR="00423756" w:rsidRDefault="00423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4114" w14:textId="77777777" w:rsidR="00423756" w:rsidRDefault="00423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D69A" w14:textId="77777777" w:rsidR="00161EF3" w:rsidRDefault="0042375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01B4F111" wp14:editId="1590D2A6">
          <wp:simplePos x="0" y="0"/>
          <wp:positionH relativeFrom="column">
            <wp:posOffset>1383030</wp:posOffset>
          </wp:positionH>
          <wp:positionV relativeFrom="paragraph">
            <wp:posOffset>111125</wp:posOffset>
          </wp:positionV>
          <wp:extent cx="1095375" cy="437515"/>
          <wp:effectExtent l="0" t="0" r="0" b="0"/>
          <wp:wrapSquare wrapText="bothSides"/>
          <wp:docPr id="8" name="Picture 8" descr="PHC_presen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C_present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FEDE9FE" wp14:editId="1536B541">
          <wp:simplePos x="0" y="0"/>
          <wp:positionH relativeFrom="column">
            <wp:posOffset>4925695</wp:posOffset>
          </wp:positionH>
          <wp:positionV relativeFrom="paragraph">
            <wp:posOffset>-1089660</wp:posOffset>
          </wp:positionV>
          <wp:extent cx="2433955" cy="2357755"/>
          <wp:effectExtent l="0" t="0" r="0" b="0"/>
          <wp:wrapNone/>
          <wp:docPr id="6" name="Picture 6" descr="HLI logo (2 colou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I logo (2 colour)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08"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235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3B081" w14:textId="77777777" w:rsidR="002D2754" w:rsidRDefault="00423756">
    <w:r>
      <w:rPr>
        <w:noProof/>
      </w:rPr>
      <w:drawing>
        <wp:anchor distT="0" distB="0" distL="114300" distR="114300" simplePos="0" relativeHeight="251657728" behindDoc="1" locked="0" layoutInCell="1" allowOverlap="1" wp14:anchorId="6ED43B61" wp14:editId="5EF6DDFD">
          <wp:simplePos x="0" y="0"/>
          <wp:positionH relativeFrom="column">
            <wp:posOffset>2620010</wp:posOffset>
          </wp:positionH>
          <wp:positionV relativeFrom="paragraph">
            <wp:posOffset>-635</wp:posOffset>
          </wp:positionV>
          <wp:extent cx="2305685" cy="857250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FAF2686" wp14:editId="3D65C6EF">
          <wp:simplePos x="0" y="0"/>
          <wp:positionH relativeFrom="column">
            <wp:posOffset>-904875</wp:posOffset>
          </wp:positionH>
          <wp:positionV relativeFrom="paragraph">
            <wp:posOffset>37465</wp:posOffset>
          </wp:positionV>
          <wp:extent cx="2106930" cy="328295"/>
          <wp:effectExtent l="0" t="0" r="0" b="0"/>
          <wp:wrapSquare wrapText="bothSides"/>
          <wp:docPr id="10" name="Picture 10" descr="UBC Full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BC Full Signatu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715D" w14:textId="77777777" w:rsidR="00006BA6" w:rsidRDefault="00006BA6" w:rsidP="00690282">
      <w:pPr>
        <w:spacing w:line="240" w:lineRule="auto"/>
      </w:pPr>
      <w:r>
        <w:separator/>
      </w:r>
    </w:p>
  </w:footnote>
  <w:footnote w:type="continuationSeparator" w:id="0">
    <w:p w14:paraId="1C273E0C" w14:textId="77777777" w:rsidR="00006BA6" w:rsidRDefault="00006BA6" w:rsidP="00690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F951" w14:textId="77777777" w:rsidR="00423756" w:rsidRDefault="00423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8FB9" w14:textId="77777777" w:rsidR="00423756" w:rsidRDefault="00423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55EC" w14:textId="77777777" w:rsidR="00DA7BA1" w:rsidRDefault="00423756" w:rsidP="00DA7BA1">
    <w:pPr>
      <w:pStyle w:val="Header"/>
      <w:tabs>
        <w:tab w:val="clear" w:pos="4320"/>
        <w:tab w:val="clear" w:pos="8640"/>
        <w:tab w:val="right" w:pos="8646"/>
      </w:tabs>
      <w:jc w:val="right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1" wp14:anchorId="48E75B4D" wp14:editId="6EA66D1D">
          <wp:simplePos x="0" y="0"/>
          <wp:positionH relativeFrom="column">
            <wp:posOffset>-304800</wp:posOffset>
          </wp:positionH>
          <wp:positionV relativeFrom="paragraph">
            <wp:posOffset>-86360</wp:posOffset>
          </wp:positionV>
          <wp:extent cx="3649980" cy="1074420"/>
          <wp:effectExtent l="0" t="0" r="0" b="0"/>
          <wp:wrapNone/>
          <wp:docPr id="4" name="Picture 4" descr="HLI logo (2 colou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I logo (2 colou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DA7">
      <w:tab/>
    </w:r>
  </w:p>
  <w:p w14:paraId="155B0060" w14:textId="77777777" w:rsidR="00831DA7" w:rsidRPr="00DA7BA1" w:rsidRDefault="00DA7BA1" w:rsidP="00DA7BA1">
    <w:pPr>
      <w:pStyle w:val="Header"/>
      <w:tabs>
        <w:tab w:val="clear" w:pos="4320"/>
        <w:tab w:val="clear" w:pos="8640"/>
        <w:tab w:val="right" w:pos="8646"/>
      </w:tabs>
      <w:jc w:val="right"/>
      <w:rPr>
        <w:rFonts w:ascii="Calibri" w:hAnsi="Calibri" w:cs="Calibri"/>
        <w:b/>
        <w:color w:val="17365D"/>
        <w:sz w:val="18"/>
        <w:szCs w:val="18"/>
        <w:lang w:val="en-US"/>
      </w:rPr>
    </w:pPr>
    <w:r w:rsidRPr="00DA7BA1">
      <w:rPr>
        <w:rFonts w:ascii="Calibri" w:hAnsi="Calibri" w:cs="Calibri"/>
        <w:b/>
        <w:color w:val="17365D"/>
        <w:sz w:val="18"/>
        <w:szCs w:val="18"/>
        <w:lang w:val="en-US"/>
      </w:rPr>
      <w:t>Room 166</w:t>
    </w:r>
  </w:p>
  <w:p w14:paraId="5F2A1AD8" w14:textId="77777777" w:rsidR="00DA7BA1" w:rsidRPr="00DA7BA1" w:rsidRDefault="00DA7BA1" w:rsidP="00DA7BA1">
    <w:pPr>
      <w:pStyle w:val="Header"/>
      <w:tabs>
        <w:tab w:val="clear" w:pos="4320"/>
        <w:tab w:val="clear" w:pos="8640"/>
        <w:tab w:val="right" w:pos="8646"/>
      </w:tabs>
      <w:jc w:val="right"/>
      <w:rPr>
        <w:rFonts w:ascii="Calibri" w:hAnsi="Calibri" w:cs="Calibri"/>
        <w:b/>
        <w:color w:val="17365D"/>
        <w:sz w:val="18"/>
        <w:szCs w:val="18"/>
        <w:lang w:val="en-US"/>
      </w:rPr>
    </w:pPr>
    <w:r w:rsidRPr="00DA7BA1">
      <w:rPr>
        <w:rFonts w:ascii="Calibri" w:hAnsi="Calibri" w:cs="Calibri"/>
        <w:b/>
        <w:color w:val="17365D"/>
        <w:sz w:val="18"/>
        <w:szCs w:val="18"/>
        <w:lang w:val="en-US"/>
      </w:rPr>
      <w:t>1081 Burrard Street</w:t>
    </w:r>
  </w:p>
  <w:p w14:paraId="6D54C49B" w14:textId="77777777" w:rsidR="00DA7BA1" w:rsidRPr="00DA7BA1" w:rsidRDefault="00DA7BA1" w:rsidP="00DA7BA1">
    <w:pPr>
      <w:pStyle w:val="Header"/>
      <w:tabs>
        <w:tab w:val="clear" w:pos="4320"/>
        <w:tab w:val="clear" w:pos="8640"/>
        <w:tab w:val="right" w:pos="8646"/>
      </w:tabs>
      <w:jc w:val="right"/>
      <w:rPr>
        <w:rFonts w:ascii="Calibri" w:hAnsi="Calibri" w:cs="Calibri"/>
        <w:b/>
        <w:color w:val="17365D"/>
        <w:sz w:val="18"/>
        <w:szCs w:val="18"/>
        <w:lang w:val="en-US"/>
      </w:rPr>
    </w:pPr>
    <w:r w:rsidRPr="00DA7BA1">
      <w:rPr>
        <w:rFonts w:ascii="Calibri" w:hAnsi="Calibri" w:cs="Calibri"/>
        <w:b/>
        <w:color w:val="17365D"/>
        <w:sz w:val="18"/>
        <w:szCs w:val="18"/>
        <w:lang w:val="en-US"/>
      </w:rPr>
      <w:t>Vancouver BC  V6Z</w:t>
    </w:r>
    <w:r w:rsidR="00423756">
      <w:rPr>
        <w:rFonts w:ascii="Calibri" w:hAnsi="Calibri" w:cs="Calibri"/>
        <w:b/>
        <w:color w:val="17365D"/>
        <w:sz w:val="18"/>
        <w:szCs w:val="18"/>
        <w:lang w:val="en-US"/>
      </w:rPr>
      <w:t xml:space="preserve"> </w:t>
    </w:r>
    <w:r w:rsidRPr="00DA7BA1">
      <w:rPr>
        <w:rFonts w:ascii="Calibri" w:hAnsi="Calibri" w:cs="Calibri"/>
        <w:b/>
        <w:color w:val="17365D"/>
        <w:sz w:val="18"/>
        <w:szCs w:val="18"/>
        <w:lang w:val="en-US"/>
      </w:rPr>
      <w:t>1Y6</w:t>
    </w:r>
  </w:p>
  <w:p w14:paraId="68075CFA" w14:textId="77777777" w:rsidR="00DA7BA1" w:rsidRPr="00DA7BA1" w:rsidRDefault="00DA7BA1" w:rsidP="00DA7BA1">
    <w:pPr>
      <w:pStyle w:val="Header"/>
      <w:tabs>
        <w:tab w:val="clear" w:pos="4320"/>
        <w:tab w:val="clear" w:pos="8640"/>
        <w:tab w:val="right" w:pos="8646"/>
      </w:tabs>
      <w:jc w:val="right"/>
      <w:rPr>
        <w:rFonts w:ascii="Calibri" w:hAnsi="Calibri" w:cs="Calibri"/>
        <w:b/>
        <w:color w:val="17365D"/>
        <w:sz w:val="18"/>
        <w:szCs w:val="18"/>
        <w:lang w:val="en-US"/>
      </w:rPr>
    </w:pPr>
    <w:r w:rsidRPr="00DA7BA1">
      <w:rPr>
        <w:rFonts w:ascii="Calibri" w:hAnsi="Calibri" w:cs="Calibri"/>
        <w:b/>
        <w:color w:val="17365D"/>
        <w:sz w:val="18"/>
        <w:szCs w:val="18"/>
        <w:lang w:val="en-US"/>
      </w:rPr>
      <w:t>www.hli.ubc.ca</w:t>
    </w:r>
  </w:p>
  <w:p w14:paraId="7D86C798" w14:textId="77777777" w:rsidR="00DA7BA1" w:rsidRPr="00DA7BA1" w:rsidRDefault="00DA7BA1" w:rsidP="00DA7BA1">
    <w:pPr>
      <w:pStyle w:val="Header"/>
      <w:tabs>
        <w:tab w:val="clear" w:pos="4320"/>
        <w:tab w:val="clear" w:pos="8640"/>
        <w:tab w:val="right" w:pos="8646"/>
      </w:tabs>
      <w:jc w:val="right"/>
      <w:rPr>
        <w:rFonts w:ascii="Calibri" w:hAnsi="Calibri" w:cs="Calibri"/>
        <w:b/>
        <w:color w:val="17365D"/>
        <w:sz w:val="18"/>
        <w:szCs w:val="18"/>
        <w:lang w:val="en-US"/>
      </w:rPr>
    </w:pPr>
    <w:r w:rsidRPr="00DA7BA1">
      <w:rPr>
        <w:rFonts w:ascii="Calibri" w:hAnsi="Calibri" w:cs="Calibri"/>
        <w:b/>
        <w:color w:val="17365D"/>
        <w:sz w:val="18"/>
        <w:szCs w:val="18"/>
        <w:lang w:val="en-US"/>
      </w:rPr>
      <w:t xml:space="preserve">info@hli.ubc.ca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6C9"/>
    <w:multiLevelType w:val="hybridMultilevel"/>
    <w:tmpl w:val="19EE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53"/>
    <w:multiLevelType w:val="hybridMultilevel"/>
    <w:tmpl w:val="46ACC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330A3"/>
    <w:multiLevelType w:val="hybridMultilevel"/>
    <w:tmpl w:val="33DAA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F13B7"/>
    <w:multiLevelType w:val="hybridMultilevel"/>
    <w:tmpl w:val="FC202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6817">
    <w:abstractNumId w:val="0"/>
  </w:num>
  <w:num w:numId="2" w16cid:durableId="1192180803">
    <w:abstractNumId w:val="2"/>
  </w:num>
  <w:num w:numId="3" w16cid:durableId="1611742036">
    <w:abstractNumId w:val="1"/>
  </w:num>
  <w:num w:numId="4" w16cid:durableId="343241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F0"/>
    <w:rsid w:val="00006BA6"/>
    <w:rsid w:val="00111CAE"/>
    <w:rsid w:val="001235A5"/>
    <w:rsid w:val="001436F6"/>
    <w:rsid w:val="001540F5"/>
    <w:rsid w:val="00161EF3"/>
    <w:rsid w:val="00185BF0"/>
    <w:rsid w:val="001A3CC3"/>
    <w:rsid w:val="0022402B"/>
    <w:rsid w:val="0024641A"/>
    <w:rsid w:val="002677D6"/>
    <w:rsid w:val="002D2754"/>
    <w:rsid w:val="002E14AF"/>
    <w:rsid w:val="002F268C"/>
    <w:rsid w:val="00305BE7"/>
    <w:rsid w:val="003B148D"/>
    <w:rsid w:val="003B5286"/>
    <w:rsid w:val="003D53C0"/>
    <w:rsid w:val="003E4731"/>
    <w:rsid w:val="00405746"/>
    <w:rsid w:val="00423756"/>
    <w:rsid w:val="00423FE4"/>
    <w:rsid w:val="00432016"/>
    <w:rsid w:val="004C792A"/>
    <w:rsid w:val="004F4F6E"/>
    <w:rsid w:val="004F594F"/>
    <w:rsid w:val="005533FD"/>
    <w:rsid w:val="005A4EC0"/>
    <w:rsid w:val="005A5429"/>
    <w:rsid w:val="005A61D4"/>
    <w:rsid w:val="005C69CD"/>
    <w:rsid w:val="005E48EE"/>
    <w:rsid w:val="005E7390"/>
    <w:rsid w:val="00690282"/>
    <w:rsid w:val="006A43D5"/>
    <w:rsid w:val="006A50EE"/>
    <w:rsid w:val="006B61AE"/>
    <w:rsid w:val="006E1C6B"/>
    <w:rsid w:val="00720C75"/>
    <w:rsid w:val="00732733"/>
    <w:rsid w:val="0076412A"/>
    <w:rsid w:val="00765233"/>
    <w:rsid w:val="00831DA7"/>
    <w:rsid w:val="00864923"/>
    <w:rsid w:val="008A3EAE"/>
    <w:rsid w:val="008C63B8"/>
    <w:rsid w:val="008C7A00"/>
    <w:rsid w:val="008D5A89"/>
    <w:rsid w:val="00904BF7"/>
    <w:rsid w:val="0093666E"/>
    <w:rsid w:val="00952B94"/>
    <w:rsid w:val="00974051"/>
    <w:rsid w:val="009F7EC3"/>
    <w:rsid w:val="00A00268"/>
    <w:rsid w:val="00A009A5"/>
    <w:rsid w:val="00A26D66"/>
    <w:rsid w:val="00A356F8"/>
    <w:rsid w:val="00A67DC8"/>
    <w:rsid w:val="00A76879"/>
    <w:rsid w:val="00A963E2"/>
    <w:rsid w:val="00AA6073"/>
    <w:rsid w:val="00AC4E93"/>
    <w:rsid w:val="00AC58C2"/>
    <w:rsid w:val="00AC72F9"/>
    <w:rsid w:val="00AD4A84"/>
    <w:rsid w:val="00C11BF3"/>
    <w:rsid w:val="00C458D6"/>
    <w:rsid w:val="00C54C7A"/>
    <w:rsid w:val="00CA1786"/>
    <w:rsid w:val="00CB5010"/>
    <w:rsid w:val="00CF2C12"/>
    <w:rsid w:val="00D56CBA"/>
    <w:rsid w:val="00DA1F00"/>
    <w:rsid w:val="00DA7BA1"/>
    <w:rsid w:val="00DC2C14"/>
    <w:rsid w:val="00DC6C34"/>
    <w:rsid w:val="00E004B6"/>
    <w:rsid w:val="00E032DE"/>
    <w:rsid w:val="00E27580"/>
    <w:rsid w:val="00E32F09"/>
    <w:rsid w:val="00E66613"/>
    <w:rsid w:val="00F27524"/>
    <w:rsid w:val="00F770F0"/>
    <w:rsid w:val="00F83ACE"/>
    <w:rsid w:val="00F83BB5"/>
    <w:rsid w:val="00F90971"/>
    <w:rsid w:val="00FA2DB7"/>
    <w:rsid w:val="00FB1E3D"/>
    <w:rsid w:val="00FC52A2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5A411A"/>
  <w15:chartTrackingRefBased/>
  <w15:docId w15:val="{E1B95F38-9B00-44A7-915D-BBE04BFB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F0"/>
    <w:pPr>
      <w:spacing w:line="280" w:lineRule="exact"/>
    </w:pPr>
    <w:rPr>
      <w:rFonts w:ascii="Georgia" w:hAnsi="Georgia"/>
      <w:color w:val="000000"/>
      <w:szCs w:val="24"/>
    </w:rPr>
  </w:style>
  <w:style w:type="paragraph" w:styleId="Heading1">
    <w:name w:val="heading 1"/>
    <w:basedOn w:val="Normal"/>
    <w:link w:val="Heading1Char"/>
    <w:uiPriority w:val="9"/>
    <w:qFormat/>
    <w:rsid w:val="005C6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B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BF0"/>
    <w:pPr>
      <w:tabs>
        <w:tab w:val="center" w:pos="4320"/>
        <w:tab w:val="right" w:pos="8640"/>
      </w:tabs>
      <w:spacing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85BF0"/>
    <w:rPr>
      <w:rFonts w:ascii="Georgia" w:hAnsi="Georgi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85BF0"/>
    <w:pPr>
      <w:tabs>
        <w:tab w:val="center" w:pos="4320"/>
        <w:tab w:val="right" w:pos="8640"/>
      </w:tabs>
      <w:spacing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85BF0"/>
    <w:rPr>
      <w:rFonts w:ascii="Georgia" w:hAnsi="Georgia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BF0"/>
    <w:pPr>
      <w:spacing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85BF0"/>
    <w:rPr>
      <w:rFonts w:ascii="Lucida Grande" w:hAnsi="Lucida Grande" w:cs="Lucida Grande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69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83BB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F8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B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0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C54C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6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820">
              <w:marLeft w:val="0"/>
              <w:marRight w:val="0"/>
              <w:marTop w:val="271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i.ubc.ca/our-services/3t-mr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AC2B-C71D-4407-A689-AA6D1CD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Signals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Galbraith</dc:creator>
  <cp:keywords/>
  <cp:lastModifiedBy>Rachel Eddy</cp:lastModifiedBy>
  <cp:revision>3</cp:revision>
  <cp:lastPrinted>2013-06-13T19:58:00Z</cp:lastPrinted>
  <dcterms:created xsi:type="dcterms:W3CDTF">2024-01-10T03:53:00Z</dcterms:created>
  <dcterms:modified xsi:type="dcterms:W3CDTF">2024-01-10T03:54:00Z</dcterms:modified>
</cp:coreProperties>
</file>